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Anno scolastico 2003-2004</w:t>
      </w:r>
    </w:p>
    <w:p>
      <w:pPr>
        <w:pStyle w:val="Normal"/>
        <w:rPr/>
      </w:pPr>
      <w:r>
        <w:rPr/>
        <w:t>Istituto Superiore E. Santoni Pisa</w:t>
      </w:r>
    </w:p>
    <w:p>
      <w:pPr>
        <w:pStyle w:val="Normal"/>
        <w:rPr/>
      </w:pPr>
      <w:r>
        <w:rPr/>
        <w:t>Classe 1H    S.S.A.S.</w:t>
      </w:r>
    </w:p>
    <w:p>
      <w:pPr>
        <w:pStyle w:val="Normal"/>
        <w:rPr/>
      </w:pPr>
      <w:r>
        <w:rPr/>
        <w:t>Programma di Lingua e letteratura italiana</w:t>
      </w:r>
    </w:p>
    <w:p>
      <w:pPr>
        <w:pStyle w:val="Normal"/>
        <w:rPr/>
      </w:pPr>
      <w:r>
        <w:rPr/>
        <w:t>Docente: prof. Maurizio Antonelli</w:t>
      </w:r>
    </w:p>
    <w:p>
      <w:pPr>
        <w:pStyle w:val="Normal"/>
        <w:rPr/>
      </w:pPr>
      <w:r>
        <w:rPr/>
        <w:t>Brani:</w:t>
      </w:r>
    </w:p>
    <w:p>
      <w:pPr>
        <w:pStyle w:val="ListParagraph"/>
        <w:numPr>
          <w:ilvl w:val="0"/>
          <w:numId w:val="1"/>
        </w:numPr>
        <w:rPr/>
      </w:pPr>
      <w:r>
        <w:rPr/>
        <w:t>Benny, Il lampay</w:t>
      </w:r>
    </w:p>
    <w:p>
      <w:pPr>
        <w:pStyle w:val="ListParagraph"/>
        <w:numPr>
          <w:ilvl w:val="0"/>
          <w:numId w:val="1"/>
        </w:numPr>
        <w:rPr/>
      </w:pPr>
      <w:r>
        <w:rPr/>
        <w:t>Genrich, Tenton</w:t>
      </w:r>
    </w:p>
    <w:p>
      <w:pPr>
        <w:pStyle w:val="ListParagraph"/>
        <w:numPr>
          <w:ilvl w:val="0"/>
          <w:numId w:val="1"/>
        </w:numPr>
        <w:rPr/>
      </w:pPr>
      <w:r>
        <w:rPr/>
        <w:t>Buzzati, i giorni perduti</w:t>
      </w:r>
    </w:p>
    <w:p>
      <w:pPr>
        <w:pStyle w:val="ListParagraph"/>
        <w:numPr>
          <w:ilvl w:val="0"/>
          <w:numId w:val="1"/>
        </w:numPr>
        <w:rPr/>
      </w:pPr>
      <w:r>
        <w:rPr/>
        <w:t>Woolf, Le tendine di Tata Lugton</w:t>
      </w:r>
    </w:p>
    <w:p>
      <w:pPr>
        <w:pStyle w:val="ListParagraph"/>
        <w:numPr>
          <w:ilvl w:val="0"/>
          <w:numId w:val="1"/>
        </w:numPr>
        <w:rPr/>
      </w:pPr>
      <w:r>
        <w:rPr/>
        <w:t>Scerbanenco, Notte di luna</w:t>
      </w:r>
    </w:p>
    <w:p>
      <w:pPr>
        <w:pStyle w:val="ListParagraph"/>
        <w:numPr>
          <w:ilvl w:val="0"/>
          <w:numId w:val="1"/>
        </w:numPr>
        <w:rPr/>
      </w:pPr>
      <w:r>
        <w:rPr/>
        <w:t>Romagnoli, Lettera a Cristina</w:t>
      </w:r>
    </w:p>
    <w:p>
      <w:pPr>
        <w:pStyle w:val="ListParagraph"/>
        <w:numPr>
          <w:ilvl w:val="0"/>
          <w:numId w:val="1"/>
        </w:numPr>
        <w:rPr/>
      </w:pPr>
      <w:r>
        <w:rPr/>
        <w:t>Auster, La storia di B.</w:t>
      </w:r>
    </w:p>
    <w:p>
      <w:pPr>
        <w:pStyle w:val="ListParagraph"/>
        <w:numPr>
          <w:ilvl w:val="0"/>
          <w:numId w:val="1"/>
        </w:numPr>
        <w:rPr/>
      </w:pPr>
      <w:r>
        <w:rPr/>
        <w:t>Malerba, Penelope e Ulisse</w:t>
      </w:r>
    </w:p>
    <w:p>
      <w:pPr>
        <w:pStyle w:val="ListParagraph"/>
        <w:numPr>
          <w:ilvl w:val="0"/>
          <w:numId w:val="1"/>
        </w:numPr>
        <w:rPr/>
      </w:pPr>
      <w:r>
        <w:rPr/>
        <w:t>De Giovanni, Fine di un amore</w:t>
      </w:r>
    </w:p>
    <w:p>
      <w:pPr>
        <w:pStyle w:val="ListParagraph"/>
        <w:numPr>
          <w:ilvl w:val="0"/>
          <w:numId w:val="1"/>
        </w:numPr>
        <w:rPr/>
      </w:pPr>
      <w:r>
        <w:rPr/>
        <w:t>Poe, Il gatto nero</w:t>
      </w:r>
    </w:p>
    <w:p>
      <w:pPr>
        <w:pStyle w:val="ListParagraph"/>
        <w:numPr>
          <w:ilvl w:val="0"/>
          <w:numId w:val="1"/>
        </w:numPr>
        <w:rPr/>
      </w:pPr>
      <w:r>
        <w:rPr/>
        <w:t>Shelley, Una mummia riportata in vita</w:t>
      </w:r>
    </w:p>
    <w:p>
      <w:pPr>
        <w:pStyle w:val="ListParagraph"/>
        <w:numPr>
          <w:ilvl w:val="0"/>
          <w:numId w:val="1"/>
        </w:numPr>
        <w:rPr/>
      </w:pPr>
      <w:r>
        <w:rPr/>
        <w:t>Lucarelli, Il silenzio dei musei</w:t>
      </w:r>
    </w:p>
    <w:p>
      <w:pPr>
        <w:pStyle w:val="ListParagraph"/>
        <w:numPr>
          <w:ilvl w:val="0"/>
          <w:numId w:val="1"/>
        </w:numPr>
        <w:rPr/>
      </w:pPr>
      <w:r>
        <w:rPr/>
        <w:t>Rice, L’iniziazione del vampiro</w:t>
      </w:r>
    </w:p>
    <w:p>
      <w:pPr>
        <w:pStyle w:val="ListParagraph"/>
        <w:numPr>
          <w:ilvl w:val="0"/>
          <w:numId w:val="1"/>
        </w:numPr>
        <w:rPr/>
      </w:pPr>
      <w:r>
        <w:rPr/>
        <w:t>Kafka, Un enorme insetto</w:t>
      </w:r>
    </w:p>
    <w:p>
      <w:pPr>
        <w:pStyle w:val="ListParagraph"/>
        <w:numPr>
          <w:ilvl w:val="0"/>
          <w:numId w:val="1"/>
        </w:numPr>
        <w:rPr/>
      </w:pPr>
      <w:r>
        <w:rPr/>
        <w:t>Tabucchi, Una balena vede gli uomini</w:t>
      </w:r>
    </w:p>
    <w:p>
      <w:pPr>
        <w:pStyle w:val="ListParagraph"/>
        <w:numPr>
          <w:ilvl w:val="0"/>
          <w:numId w:val="1"/>
        </w:numPr>
        <w:rPr/>
      </w:pPr>
      <w:r>
        <w:rPr/>
        <w:t>Alle origini della letteratura: l’epica</w:t>
      </w:r>
    </w:p>
    <w:p>
      <w:pPr>
        <w:pStyle w:val="ListParagraph"/>
        <w:numPr>
          <w:ilvl w:val="0"/>
          <w:numId w:val="1"/>
        </w:numPr>
        <w:rPr/>
      </w:pPr>
      <w:r>
        <w:rPr/>
        <w:t>L’Iliade: titolo e argomento del poema</w:t>
      </w:r>
    </w:p>
    <w:p>
      <w:pPr>
        <w:pStyle w:val="ListParagraph"/>
        <w:numPr>
          <w:ilvl w:val="0"/>
          <w:numId w:val="1"/>
        </w:numPr>
        <w:rPr/>
      </w:pPr>
      <w:r>
        <w:rPr/>
        <w:t>Da A. Baricco , Omero, Iliade: Criseide, Tersite, Elena, Pàndaro, Enea, La nutrice, Nestore, Achille, Diomede e Ulisse</w:t>
      </w:r>
    </w:p>
    <w:p>
      <w:pPr>
        <w:pStyle w:val="Normal"/>
        <w:rPr/>
      </w:pPr>
      <w:r>
        <w:rPr/>
        <w:t>Pisa, 6 giugno 2024                                                                                      I rappresentanti di classe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</w:t>
      </w:r>
      <w:r>
        <w:rPr/>
        <w:t>Il docente</w:t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Anno scolastico 2003-2004</w:t>
      </w:r>
    </w:p>
    <w:p>
      <w:pPr>
        <w:pStyle w:val="Normal"/>
        <w:rPr/>
      </w:pPr>
      <w:r>
        <w:rPr/>
        <w:t>Istituto Superiore E. Santoni Pisa</w:t>
      </w:r>
    </w:p>
    <w:p>
      <w:pPr>
        <w:pStyle w:val="Normal"/>
        <w:rPr/>
      </w:pPr>
      <w:r>
        <w:rPr/>
        <w:t>Classe 1H    S.S.A.S.</w:t>
      </w:r>
    </w:p>
    <w:p>
      <w:pPr>
        <w:pStyle w:val="Normal"/>
        <w:rPr/>
      </w:pPr>
      <w:r>
        <w:rPr/>
        <w:t>Programma di Storia e Geografia, di Educazione civica</w:t>
      </w:r>
    </w:p>
    <w:p>
      <w:pPr>
        <w:pStyle w:val="Normal"/>
        <w:rPr/>
      </w:pPr>
      <w:r>
        <w:rPr/>
        <w:t>Docente: prof. Maurizio Antonelli</w:t>
      </w:r>
    </w:p>
    <w:p>
      <w:pPr>
        <w:pStyle w:val="Normal"/>
        <w:rPr/>
      </w:pPr>
      <w:r>
        <w:rPr/>
        <w:t>Argomenti trattati:</w:t>
      </w:r>
    </w:p>
    <w:p>
      <w:pPr>
        <w:pStyle w:val="ListParagraph"/>
        <w:numPr>
          <w:ilvl w:val="0"/>
          <w:numId w:val="2"/>
        </w:numPr>
        <w:rPr/>
      </w:pPr>
      <w:r>
        <w:rPr/>
        <w:t>Il lungo processo del genere umano</w:t>
      </w:r>
    </w:p>
    <w:p>
      <w:pPr>
        <w:pStyle w:val="ListParagraph"/>
        <w:numPr>
          <w:ilvl w:val="0"/>
          <w:numId w:val="2"/>
        </w:numPr>
        <w:rPr/>
      </w:pPr>
      <w:r>
        <w:rPr/>
        <w:t>Il Paleolitico, l’età della pietra antica</w:t>
      </w:r>
    </w:p>
    <w:p>
      <w:pPr>
        <w:pStyle w:val="ListParagraph"/>
        <w:numPr>
          <w:ilvl w:val="0"/>
          <w:numId w:val="2"/>
        </w:numPr>
        <w:rPr/>
      </w:pPr>
      <w:r>
        <w:rPr/>
        <w:t>La cultura del Paleolitico</w:t>
      </w:r>
    </w:p>
    <w:p>
      <w:pPr>
        <w:pStyle w:val="ListParagraph"/>
        <w:numPr>
          <w:ilvl w:val="0"/>
          <w:numId w:val="2"/>
        </w:numPr>
        <w:rPr/>
      </w:pPr>
      <w:r>
        <w:rPr/>
        <w:t>Neolitico, un’età di grandi trasformazioni</w:t>
      </w:r>
    </w:p>
    <w:p>
      <w:pPr>
        <w:pStyle w:val="ListParagraph"/>
        <w:numPr>
          <w:ilvl w:val="0"/>
          <w:numId w:val="2"/>
        </w:numPr>
        <w:rPr/>
      </w:pPr>
      <w:r>
        <w:rPr/>
        <w:t>Nascono i primi villaggi</w:t>
      </w:r>
    </w:p>
    <w:p>
      <w:pPr>
        <w:pStyle w:val="ListParagraph"/>
        <w:numPr>
          <w:ilvl w:val="0"/>
          <w:numId w:val="2"/>
        </w:numPr>
        <w:rPr/>
      </w:pPr>
      <w:r>
        <w:rPr/>
        <w:t>In Mesopotamia nascono le prime città</w:t>
      </w:r>
    </w:p>
    <w:p>
      <w:pPr>
        <w:pStyle w:val="ListParagraph"/>
        <w:numPr>
          <w:ilvl w:val="0"/>
          <w:numId w:val="2"/>
        </w:numPr>
        <w:rPr/>
      </w:pPr>
      <w:r>
        <w:rPr/>
        <w:t>L’invenzione della scrittura</w:t>
      </w:r>
    </w:p>
    <w:p>
      <w:pPr>
        <w:pStyle w:val="ListParagraph"/>
        <w:numPr>
          <w:ilvl w:val="0"/>
          <w:numId w:val="2"/>
        </w:numPr>
        <w:rPr/>
      </w:pPr>
      <w:r>
        <w:rPr/>
        <w:t>La nascita delle città-stato sumere in Mesopotamia</w:t>
      </w:r>
    </w:p>
    <w:p>
      <w:pPr>
        <w:pStyle w:val="ListParagraph"/>
        <w:numPr>
          <w:ilvl w:val="0"/>
          <w:numId w:val="2"/>
        </w:numPr>
        <w:rPr/>
      </w:pPr>
      <w:r>
        <w:rPr/>
        <w:t>In Mesopotamia si succedono diversi popoli</w:t>
      </w:r>
    </w:p>
    <w:p>
      <w:pPr>
        <w:pStyle w:val="ListParagraph"/>
        <w:numPr>
          <w:ilvl w:val="0"/>
          <w:numId w:val="2"/>
        </w:numPr>
        <w:rPr/>
      </w:pPr>
      <w:r>
        <w:rPr/>
        <w:t>L’Egitto: grande regno lungo il Nilo</w:t>
      </w:r>
    </w:p>
    <w:p>
      <w:pPr>
        <w:pStyle w:val="ListParagraph"/>
        <w:numPr>
          <w:ilvl w:val="0"/>
          <w:numId w:val="2"/>
        </w:numPr>
        <w:rPr/>
      </w:pPr>
      <w:r>
        <w:rPr/>
        <w:t>La civiltà egizia durante il Medio e Nuovo Regno</w:t>
      </w:r>
    </w:p>
    <w:p>
      <w:pPr>
        <w:pStyle w:val="ListParagraph"/>
        <w:numPr>
          <w:ilvl w:val="0"/>
          <w:numId w:val="2"/>
        </w:numPr>
        <w:rPr/>
      </w:pPr>
      <w:r>
        <w:rPr/>
        <w:t>Il mondo e la società degli Egizi</w:t>
      </w:r>
    </w:p>
    <w:p>
      <w:pPr>
        <w:pStyle w:val="ListParagraph"/>
        <w:numPr>
          <w:ilvl w:val="0"/>
          <w:numId w:val="2"/>
        </w:numPr>
        <w:rPr/>
      </w:pPr>
      <w:r>
        <w:rPr/>
        <w:t>La civiltà cretese</w:t>
      </w:r>
    </w:p>
    <w:p>
      <w:pPr>
        <w:pStyle w:val="ListParagraph"/>
        <w:numPr>
          <w:ilvl w:val="0"/>
          <w:numId w:val="2"/>
        </w:numPr>
        <w:rPr/>
      </w:pPr>
      <w:r>
        <w:rPr/>
        <w:t>I Micenei: popolo guerriero</w:t>
      </w:r>
    </w:p>
    <w:p>
      <w:pPr>
        <w:pStyle w:val="ListParagraph"/>
        <w:numPr>
          <w:ilvl w:val="0"/>
          <w:numId w:val="2"/>
        </w:numPr>
        <w:rPr/>
      </w:pPr>
      <w:r>
        <w:rPr/>
        <w:t>I Fenici</w:t>
      </w:r>
    </w:p>
    <w:p>
      <w:pPr>
        <w:pStyle w:val="ListParagraph"/>
        <w:numPr>
          <w:ilvl w:val="0"/>
          <w:numId w:val="2"/>
        </w:numPr>
        <w:rPr/>
      </w:pPr>
      <w:r>
        <w:rPr/>
        <w:t>Gli Ebrei in cammino dal deserto alla Terra Promessa</w:t>
      </w:r>
    </w:p>
    <w:p>
      <w:pPr>
        <w:pStyle w:val="ListParagraph"/>
        <w:numPr>
          <w:ilvl w:val="0"/>
          <w:numId w:val="2"/>
        </w:numPr>
        <w:rPr/>
      </w:pPr>
      <w:r>
        <w:rPr/>
        <w:t>La prima colonizzazione dei popoli greci</w:t>
      </w:r>
    </w:p>
    <w:p>
      <w:pPr>
        <w:pStyle w:val="ListParagraph"/>
        <w:numPr>
          <w:ilvl w:val="0"/>
          <w:numId w:val="2"/>
        </w:numPr>
        <w:rPr/>
      </w:pPr>
      <w:r>
        <w:rPr/>
        <w:t>La nascita delle poleis</w:t>
      </w:r>
    </w:p>
    <w:p>
      <w:pPr>
        <w:pStyle w:val="ListParagraph"/>
        <w:numPr>
          <w:ilvl w:val="0"/>
          <w:numId w:val="2"/>
        </w:numPr>
        <w:rPr/>
      </w:pPr>
      <w:r>
        <w:rPr/>
        <w:t>Sparta è una città di guerrieri</w:t>
      </w:r>
    </w:p>
    <w:p>
      <w:pPr>
        <w:pStyle w:val="ListParagraph"/>
        <w:numPr>
          <w:ilvl w:val="0"/>
          <w:numId w:val="2"/>
        </w:numPr>
        <w:rPr/>
      </w:pPr>
      <w:r>
        <w:rPr/>
        <w:t>I primi governi di Atene</w:t>
      </w:r>
    </w:p>
    <w:p>
      <w:pPr>
        <w:pStyle w:val="ListParagraph"/>
        <w:numPr>
          <w:ilvl w:val="0"/>
          <w:numId w:val="2"/>
        </w:numPr>
        <w:rPr/>
      </w:pPr>
      <w:r>
        <w:rPr/>
        <w:t>La democrazia ad Atene</w:t>
      </w:r>
    </w:p>
    <w:p>
      <w:pPr>
        <w:pStyle w:val="ListParagraph"/>
        <w:numPr>
          <w:ilvl w:val="0"/>
          <w:numId w:val="2"/>
        </w:numPr>
        <w:rPr/>
      </w:pPr>
      <w:r>
        <w:rPr/>
        <w:t>Le città greche creano nuove colonie</w:t>
      </w:r>
    </w:p>
    <w:p>
      <w:pPr>
        <w:pStyle w:val="ListParagraph"/>
        <w:numPr>
          <w:ilvl w:val="0"/>
          <w:numId w:val="2"/>
        </w:numPr>
        <w:rPr/>
      </w:pPr>
      <w:r>
        <w:rPr/>
        <w:t>L’impero persiano</w:t>
      </w:r>
    </w:p>
    <w:p>
      <w:pPr>
        <w:pStyle w:val="ListParagraph"/>
        <w:numPr>
          <w:ilvl w:val="0"/>
          <w:numId w:val="2"/>
        </w:numPr>
        <w:rPr/>
      </w:pPr>
      <w:r>
        <w:rPr/>
        <w:t>Lo scontro fra Greci e Persiani</w:t>
      </w:r>
    </w:p>
    <w:p>
      <w:pPr>
        <w:pStyle w:val="ListParagraph"/>
        <w:numPr>
          <w:ilvl w:val="0"/>
          <w:numId w:val="2"/>
        </w:numPr>
        <w:rPr/>
      </w:pPr>
      <w:r>
        <w:rPr/>
        <w:t>La lega Attica e il dominio di Atene</w:t>
      </w:r>
    </w:p>
    <w:p>
      <w:pPr>
        <w:pStyle w:val="ListParagraph"/>
        <w:numPr>
          <w:ilvl w:val="0"/>
          <w:numId w:val="2"/>
        </w:numPr>
        <w:rPr/>
      </w:pPr>
      <w:r>
        <w:rPr/>
        <w:t>L’età di Pericle</w:t>
      </w:r>
    </w:p>
    <w:p>
      <w:pPr>
        <w:pStyle w:val="ListParagraph"/>
        <w:numPr>
          <w:ilvl w:val="0"/>
          <w:numId w:val="2"/>
        </w:numPr>
        <w:rPr/>
      </w:pPr>
      <w:r>
        <w:rPr/>
        <w:t>Il  V° secolo e la nascita della grande polis marittima e commerciale</w:t>
      </w:r>
    </w:p>
    <w:p>
      <w:pPr>
        <w:pStyle w:val="ListParagraph"/>
        <w:numPr>
          <w:ilvl w:val="0"/>
          <w:numId w:val="2"/>
        </w:numPr>
        <w:rPr/>
      </w:pPr>
      <w:r>
        <w:rPr/>
        <w:t>La società dell’età classica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Pisa, 6 giugno 2024                                                                                      I rappresentanti di classe</w:t>
      </w:r>
    </w:p>
    <w:p>
      <w:pPr>
        <w:pStyle w:val="Normal"/>
        <w:ind w:left="360" w:hanging="0"/>
        <w:rPr/>
      </w:pPr>
      <w:r>
        <w:rPr/>
        <w:t xml:space="preserve">                                                                                                                         </w:t>
      </w:r>
      <w:r>
        <w:rPr/>
        <w:t>Il docente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Geografia</w:t>
      </w:r>
    </w:p>
    <w:p>
      <w:pPr>
        <w:pStyle w:val="Normal"/>
        <w:rPr/>
      </w:pPr>
      <w:r>
        <w:rPr/>
        <w:t>Argomenti trattati:</w:t>
      </w:r>
    </w:p>
    <w:p>
      <w:pPr>
        <w:pStyle w:val="ListParagraph"/>
        <w:numPr>
          <w:ilvl w:val="0"/>
          <w:numId w:val="3"/>
        </w:numPr>
        <w:rPr/>
      </w:pPr>
      <w:r>
        <w:rPr/>
        <w:t>I climi e gli ambienti della Terra</w:t>
      </w:r>
    </w:p>
    <w:p>
      <w:pPr>
        <w:pStyle w:val="ListParagraph"/>
        <w:numPr>
          <w:ilvl w:val="0"/>
          <w:numId w:val="3"/>
        </w:numPr>
        <w:rPr/>
      </w:pPr>
      <w:r>
        <w:rPr/>
        <w:t>Sommersi dai rifiuti</w:t>
      </w:r>
    </w:p>
    <w:p>
      <w:pPr>
        <w:pStyle w:val="ListParagraph"/>
        <w:numPr>
          <w:ilvl w:val="0"/>
          <w:numId w:val="3"/>
        </w:numPr>
        <w:rPr/>
      </w:pPr>
      <w:r>
        <w:rPr/>
        <w:t>Paesi ricchi e anziani,Paesi poveri e giovani</w:t>
      </w:r>
    </w:p>
    <w:p>
      <w:pPr>
        <w:pStyle w:val="ListParagraph"/>
        <w:numPr>
          <w:ilvl w:val="0"/>
          <w:numId w:val="3"/>
        </w:numPr>
        <w:rPr/>
      </w:pPr>
      <w:r>
        <w:rPr/>
        <w:t>L’età della popolazione mondiale</w:t>
      </w:r>
    </w:p>
    <w:p>
      <w:pPr>
        <w:pStyle w:val="ListParagraph"/>
        <w:numPr>
          <w:ilvl w:val="0"/>
          <w:numId w:val="3"/>
        </w:numPr>
        <w:rPr/>
      </w:pPr>
      <w:r>
        <w:rPr/>
        <w:t>Le migrazioni della contemporaneità</w:t>
      </w:r>
    </w:p>
    <w:p>
      <w:pPr>
        <w:pStyle w:val="ListParagraph"/>
        <w:numPr>
          <w:ilvl w:val="0"/>
          <w:numId w:val="3"/>
        </w:numPr>
        <w:rPr/>
      </w:pPr>
      <w:r>
        <w:rPr/>
        <w:t>L’industria nel tempo</w:t>
      </w:r>
    </w:p>
    <w:p>
      <w:pPr>
        <w:pStyle w:val="ListParagraph"/>
        <w:numPr>
          <w:ilvl w:val="0"/>
          <w:numId w:val="3"/>
        </w:numPr>
        <w:rPr/>
      </w:pPr>
      <w:r>
        <w:rPr/>
        <w:t>L’industria nel mondo globale</w:t>
      </w:r>
    </w:p>
    <w:p>
      <w:pPr>
        <w:pStyle w:val="ListParagraph"/>
        <w:numPr>
          <w:ilvl w:val="0"/>
          <w:numId w:val="3"/>
        </w:numPr>
        <w:rPr/>
      </w:pPr>
      <w:r>
        <w:rPr/>
        <w:t>Lo sviluppo del settore terziario</w:t>
      </w:r>
    </w:p>
    <w:p>
      <w:pPr>
        <w:pStyle w:val="ListParagraph"/>
        <w:numPr>
          <w:ilvl w:val="0"/>
          <w:numId w:val="3"/>
        </w:numPr>
        <w:rPr/>
      </w:pPr>
      <w:r>
        <w:rPr/>
        <w:t>Flussi di merci e capitali</w:t>
      </w:r>
    </w:p>
    <w:p>
      <w:pPr>
        <w:pStyle w:val="ListParagraph"/>
        <w:numPr>
          <w:ilvl w:val="0"/>
          <w:numId w:val="3"/>
        </w:numPr>
        <w:rPr/>
      </w:pPr>
      <w:r>
        <w:rPr/>
        <w:t>Globalizzazione : un fenomeno in divenire</w:t>
      </w:r>
    </w:p>
    <w:p>
      <w:pPr>
        <w:pStyle w:val="ListParagraph"/>
        <w:numPr>
          <w:ilvl w:val="0"/>
          <w:numId w:val="3"/>
        </w:numPr>
        <w:rPr/>
      </w:pPr>
      <w:r>
        <w:rPr/>
        <w:t>La globalizzazione non riduce le distanze</w:t>
      </w:r>
    </w:p>
    <w:p>
      <w:pPr>
        <w:pStyle w:val="Normal"/>
        <w:rPr/>
      </w:pPr>
      <w:r>
        <w:rPr/>
        <w:t>Educazione civica</w:t>
      </w:r>
    </w:p>
    <w:p>
      <w:pPr>
        <w:pStyle w:val="Normal"/>
        <w:rPr/>
      </w:pPr>
      <w:r>
        <w:rPr/>
        <w:t>Argomento trattato:</w:t>
      </w:r>
    </w:p>
    <w:p>
      <w:pPr>
        <w:pStyle w:val="ListParagraph"/>
        <w:numPr>
          <w:ilvl w:val="0"/>
          <w:numId w:val="4"/>
        </w:numPr>
        <w:rPr/>
      </w:pPr>
      <w:r>
        <w:rPr/>
        <w:t>I disturbi mentali</w:t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rPr/>
      </w:pPr>
      <w:r>
        <w:rPr/>
        <w:t>Pisa, 6 giugno 2024                                                                                      I rappresentanti di classe</w:t>
      </w:r>
    </w:p>
    <w:p>
      <w:pPr>
        <w:pStyle w:val="Normal"/>
        <w:ind w:left="360" w:hanging="0"/>
        <w:rPr/>
      </w:pPr>
      <w:r>
        <w:rPr/>
        <w:t xml:space="preserve">                                                                                                                         </w:t>
      </w:r>
      <w:r>
        <w:rPr/>
        <w:t>Il docente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26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5260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LibreOffice/7.4.2.3$Windows_X86_64 LibreOffice_project/382eef1f22670f7f4118c8c2dd222ec7ad009daf</Application>
  <AppVersion>15.0000</AppVersion>
  <Pages>4</Pages>
  <Words>448</Words>
  <Characters>2207</Characters>
  <CharactersWithSpaces>3142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2024-06-06T09:58:00Z</dcterms:created>
  <dc:creator>Studente</dc:creator>
  <dc:description/>
  <dc:language>it-IT</dc:language>
  <cp:lastModifiedBy/>
  <cp:lastPrinted>2024-06-06T12:05:40Z</cp:lastPrinted>
  <dcterms:modified xsi:type="dcterms:W3CDTF">2024-06-06T12:06:09Z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